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C20" w:rsidRDefault="0009578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проект</w:t>
      </w:r>
    </w:p>
    <w:p w:rsidR="00E77C20" w:rsidRDefault="000957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77C20" w:rsidRDefault="00095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77C20" w:rsidRDefault="00095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77C20" w:rsidRDefault="00E77C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exac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г. Ипатово                                                № </w:t>
      </w:r>
    </w:p>
    <w:p w:rsidR="00E77C20" w:rsidRDefault="00E77C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Ипатовского городского округа Ставропольского края от 22 декабря 2020 г. № 1731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</w:t>
      </w:r>
      <w:r>
        <w:rPr>
          <w:rFonts w:ascii="Times New Roman" w:hAnsi="Times New Roman" w:cs="Times New Roman"/>
          <w:sz w:val="28"/>
          <w:szCs w:val="28"/>
        </w:rPr>
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привязанных аэростатов над населенными пунктами, а также на посадку (взлет) на расположенны</w:t>
      </w:r>
      <w:r>
        <w:rPr>
          <w:rFonts w:ascii="Times New Roman" w:hAnsi="Times New Roman" w:cs="Times New Roman"/>
          <w:sz w:val="28"/>
          <w:szCs w:val="28"/>
        </w:rPr>
        <w:t>е в границах населенных пунктов площадки, сведения о которых не опубликованы в документах аэронавигационной информации»</w:t>
      </w:r>
    </w:p>
    <w:bookmarkEnd w:id="0"/>
    <w:p w:rsidR="00E77C20" w:rsidRDefault="00E77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типовой технологической схемой предоставления органами местного самоуправления муниципальных образований Ставропольско</w:t>
      </w:r>
      <w:r>
        <w:rPr>
          <w:rFonts w:ascii="Times New Roman" w:hAnsi="Times New Roman"/>
          <w:sz w:val="28"/>
          <w:szCs w:val="28"/>
        </w:rPr>
        <w:t>го края муниципальной услуги «</w:t>
      </w:r>
      <w:r>
        <w:rPr>
          <w:rFonts w:ascii="Times New Roman" w:hAnsi="Times New Roman"/>
          <w:color w:val="000000"/>
          <w:sz w:val="28"/>
          <w:szCs w:val="28"/>
        </w:rPr>
        <w:t xml:space="preserve">Выдача разрешений на выполнение авиационных работ, парашютных прыжков, демонстрационных полетов воздушных судов, полетов </w:t>
      </w:r>
      <w:r>
        <w:rPr>
          <w:rFonts w:ascii="Times New Roman" w:eastAsiaTheme="minorHAnsi" w:hAnsi="Times New Roman"/>
          <w:sz w:val="28"/>
          <w:szCs w:val="28"/>
        </w:rPr>
        <w:t>беспилотных воздушных судов (за исключением полетов беспилотных воздушных судов с максимальной взлетной м</w:t>
      </w:r>
      <w:r>
        <w:rPr>
          <w:rFonts w:ascii="Times New Roman" w:eastAsiaTheme="minorHAnsi" w:hAnsi="Times New Roman"/>
          <w:sz w:val="28"/>
          <w:szCs w:val="28"/>
        </w:rPr>
        <w:t>ассой менее 0,25 кг)</w:t>
      </w:r>
      <w:r>
        <w:rPr>
          <w:rFonts w:ascii="Times New Roman" w:hAnsi="Times New Roman"/>
          <w:color w:val="000000"/>
          <w:sz w:val="28"/>
          <w:szCs w:val="28"/>
        </w:rPr>
        <w:t>, подъемов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</w:r>
      <w:r>
        <w:rPr>
          <w:rFonts w:ascii="Times New Roman" w:hAnsi="Times New Roman"/>
          <w:sz w:val="28"/>
          <w:szCs w:val="28"/>
        </w:rPr>
        <w:t xml:space="preserve">», одобренной </w:t>
      </w:r>
      <w:r>
        <w:rPr>
          <w:rFonts w:ascii="Times New Roman" w:hAnsi="Times New Roman"/>
          <w:sz w:val="28"/>
          <w:szCs w:val="24"/>
        </w:rPr>
        <w:t>пр</w:t>
      </w:r>
      <w:r>
        <w:rPr>
          <w:rFonts w:ascii="Times New Roman" w:hAnsi="Times New Roman"/>
          <w:sz w:val="28"/>
          <w:szCs w:val="24"/>
        </w:rPr>
        <w:t xml:space="preserve">отоколом заседания рабочей группы </w:t>
      </w:r>
      <w:r>
        <w:rPr>
          <w:rFonts w:ascii="Times New Roman" w:hAnsi="Times New Roman"/>
          <w:sz w:val="28"/>
          <w:szCs w:val="28"/>
        </w:rPr>
        <w:t>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</w:t>
      </w:r>
      <w:r>
        <w:rPr>
          <w:rFonts w:ascii="Times New Roman" w:hAnsi="Times New Roman"/>
          <w:sz w:val="28"/>
          <w:szCs w:val="28"/>
        </w:rPr>
        <w:t xml:space="preserve">вития Ставропольского края, образованной постановлением Правительства Ставропольского края </w:t>
      </w:r>
      <w:r>
        <w:rPr>
          <w:rFonts w:ascii="Times New Roman" w:hAnsi="Times New Roman"/>
          <w:bCs/>
          <w:sz w:val="28"/>
          <w:szCs w:val="28"/>
        </w:rPr>
        <w:t>от 14 октября 2010 г. № 323-п,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от «02» октября 2020 г. № 4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Ипатовского городского округа Ставропольского края </w:t>
      </w:r>
    </w:p>
    <w:p w:rsidR="00E77C20" w:rsidRDefault="00E77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77C20" w:rsidRDefault="00E77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прилагаем</w:t>
      </w:r>
      <w:r>
        <w:rPr>
          <w:rFonts w:ascii="Times New Roman" w:hAnsi="Times New Roman" w:cs="Times New Roman"/>
          <w:sz w:val="28"/>
          <w:szCs w:val="28"/>
        </w:rPr>
        <w:t>ые изменения, которые вносятся в постановление администрации Ипатовского городского округа Ставропольского края от 22 декабря 2020 г. № 1731 «Об утверждении административного регламента предоставления администрацией Ипатовского городского округа Ставрополь</w:t>
      </w:r>
      <w:r>
        <w:rPr>
          <w:rFonts w:ascii="Times New Roman" w:hAnsi="Times New Roman" w:cs="Times New Roman"/>
          <w:sz w:val="28"/>
          <w:szCs w:val="28"/>
        </w:rPr>
        <w:t xml:space="preserve">ского края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привязанных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аэростатов над населенными пунктами, а также н</w:t>
      </w:r>
      <w:r>
        <w:rPr>
          <w:rFonts w:ascii="Times New Roman" w:hAnsi="Times New Roman" w:cs="Times New Roman"/>
          <w:sz w:val="28"/>
          <w:szCs w:val="28"/>
        </w:rPr>
        <w:t xml:space="preserve">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информации». </w:t>
      </w:r>
    </w:p>
    <w:p w:rsidR="00E77C20" w:rsidRDefault="00E77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Обнародовать настоящее постановление в районном муниципальном казенном учреждении культуры «Ипат</w:t>
      </w:r>
      <w:r>
        <w:rPr>
          <w:rFonts w:ascii="Times New Roman" w:hAnsi="Times New Roman" w:cs="Times New Roman"/>
          <w:sz w:val="28"/>
          <w:szCs w:val="28"/>
        </w:rPr>
        <w:t xml:space="preserve">овская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E77C20" w:rsidRDefault="00E77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77C20" w:rsidRDefault="00E77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Головинова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77C20" w:rsidRDefault="00E77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на следующий день после дня его официального обнародования.</w:t>
      </w:r>
    </w:p>
    <w:p w:rsidR="00E77C20" w:rsidRDefault="00E77C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E77C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7C20" w:rsidRDefault="0009578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 </w:t>
      </w:r>
    </w:p>
    <w:p w:rsidR="00E77C20" w:rsidRDefault="0009578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77C20" w:rsidRDefault="0009578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p w:rsidR="00E77C20" w:rsidRDefault="00E77C20" w:rsidP="00095781">
      <w:pPr>
        <w:spacing w:after="0" w:line="240" w:lineRule="exact"/>
        <w:jc w:val="both"/>
      </w:pPr>
    </w:p>
    <w:sectPr w:rsidR="00E77C20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7C20"/>
    <w:rsid w:val="00095781"/>
    <w:rsid w:val="00E7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0AF28-7D71-495E-AB8D-A970E0F6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Пользователь Windows</cp:lastModifiedBy>
  <cp:revision>14</cp:revision>
  <cp:lastPrinted>2019-06-19T13:38:00Z</cp:lastPrinted>
  <dcterms:created xsi:type="dcterms:W3CDTF">2019-06-14T10:12:00Z</dcterms:created>
  <dcterms:modified xsi:type="dcterms:W3CDTF">2021-01-12T12:37:00Z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